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F5F" w:rsidRPr="00DE2F5F" w:rsidRDefault="00DE2F5F" w:rsidP="00A655B2">
      <w:pPr>
        <w:spacing w:after="0" w:line="240" w:lineRule="auto"/>
        <w:jc w:val="center"/>
        <w:outlineLvl w:val="0"/>
        <w:rPr>
          <w:rFonts w:ascii="inherit" w:eastAsia="Times New Roman" w:hAnsi="inherit" w:cs="Times New Roman"/>
          <w:b/>
          <w:bCs/>
          <w:color w:val="303030"/>
          <w:kern w:val="36"/>
          <w:sz w:val="24"/>
          <w:szCs w:val="24"/>
          <w:lang w:eastAsia="ru-RU"/>
        </w:rPr>
      </w:pPr>
      <w:r w:rsidRPr="00DE2F5F">
        <w:rPr>
          <w:rFonts w:ascii="inherit" w:eastAsia="Times New Roman" w:hAnsi="inherit" w:cs="Times New Roman"/>
          <w:b/>
          <w:bCs/>
          <w:color w:val="303030"/>
          <w:kern w:val="36"/>
          <w:sz w:val="24"/>
          <w:szCs w:val="24"/>
          <w:lang w:eastAsia="ru-RU"/>
        </w:rPr>
        <w:t>Правила записи на прием, консультацию, обследование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Tahoma" w:eastAsia="Times New Roman" w:hAnsi="Tahoma" w:cs="Tahoma"/>
          <w:color w:val="008800"/>
          <w:sz w:val="20"/>
          <w:szCs w:val="20"/>
          <w:lang w:eastAsia="ru-RU"/>
        </w:rPr>
        <w:br/>
      </w:r>
    </w:p>
    <w:p w:rsidR="00DE2F5F" w:rsidRPr="00DE2F5F" w:rsidRDefault="00DE2F5F" w:rsidP="00DE2F5F">
      <w:pPr>
        <w:spacing w:after="240" w:line="240" w:lineRule="auto"/>
        <w:outlineLvl w:val="5"/>
        <w:rPr>
          <w:rFonts w:ascii="inherit" w:eastAsia="Times New Roman" w:hAnsi="inherit" w:cs="Arial"/>
          <w:caps/>
          <w:color w:val="333333"/>
          <w:sz w:val="17"/>
          <w:szCs w:val="17"/>
          <w:lang w:eastAsia="ru-RU"/>
        </w:rPr>
      </w:pPr>
      <w:r w:rsidRPr="00DE2F5F">
        <w:rPr>
          <w:rFonts w:ascii="inherit" w:eastAsia="Times New Roman" w:hAnsi="inherit" w:cs="Arial"/>
          <w:b/>
          <w:bCs/>
          <w:caps/>
          <w:color w:val="800080"/>
          <w:sz w:val="17"/>
          <w:lang w:eastAsia="ru-RU"/>
        </w:rPr>
        <w:t>1. ОБЩИЕ ПОЛОЖЕНИЯ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1.1. Настоящие Правила разработаны в целях совершенствования организации амбулаторного приема пациентов, повышения качества оказания амбулаторной медицинской помощи. Правила определяют сроки, условия исполнения и последовательность действий, при осуществлении амбулаторного приема.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1.2.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Амбулаторный прием пациентов осуществляется в соответствии с Федеральным законом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№ 323 –ФЗ от 21.11.2011г. «Об основах охраны здоровья граждан в Российской Федерации»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постановлением Правительства РФ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от 4 октября 2012г. №1006 «Об утверждении Правил предоставления медицинскими организациями платных медицинских услуг»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Федеральным законом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№ 326–ФЗ от 29.11.2010 г. «Об обязательном медицинском страховании в Российской Федерации»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постановлениями Правительства Российской Федерации, приказами федеральных и региональных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органов исполнительной власти в сфере здравоохранения, а также другими нормативными документами, принятыми в установленном законодательст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вом порядке, Уставом ГУЗ  «Кимовская Центральная Районная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больница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приказами ГУЗ  «Кимовская ЦРБ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настоящими Правилами, иными локальными актами.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1.3. Амбулаторный прием граждан осуществляется с целью оказания им первичной врачебной и специализированной медико-санитарной помощи за счет средств обязательного медицинского страхования (далее – ОМС), а также за счет средств негосударственных источников финансирования (на основании договоров на оказание платных медицинских услуг, заключенных с физическими лицами, страховыми компаниями и иными юридическими лицами).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1.4. Предоставление медицинских услуг осуществляется по адресам: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Улица Больничная</w:t>
      </w:r>
      <w:proofErr w:type="gramStart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 xml:space="preserve"> ,</w:t>
      </w:r>
      <w:proofErr w:type="gramEnd"/>
      <w:r>
        <w:rPr>
          <w:rFonts w:ascii="Arial" w:eastAsia="Times New Roman" w:hAnsi="Arial" w:cs="Arial"/>
          <w:color w:val="333333"/>
          <w:sz w:val="17"/>
          <w:szCs w:val="17"/>
          <w:lang w:eastAsia="ru-RU"/>
        </w:rPr>
        <w:t>д.2</w:t>
      </w:r>
    </w:p>
    <w:p w:rsidR="00DE2F5F" w:rsidRPr="00DE2F5F" w:rsidRDefault="00DE2F5F" w:rsidP="00DE2F5F">
      <w:pPr>
        <w:numPr>
          <w:ilvl w:val="0"/>
          <w:numId w:val="1"/>
        </w:numPr>
        <w:spacing w:after="240" w:line="240" w:lineRule="auto"/>
        <w:ind w:left="0"/>
        <w:outlineLvl w:val="4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 xml:space="preserve">Взрослая </w:t>
      </w:r>
      <w:r w:rsidRPr="00DE2F5F"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>Поликлини</w:t>
      </w:r>
      <w:r>
        <w:rPr>
          <w:rFonts w:ascii="inherit" w:eastAsia="Times New Roman" w:hAnsi="inherit" w:cs="Arial"/>
          <w:b/>
          <w:bCs/>
          <w:color w:val="800080"/>
          <w:sz w:val="21"/>
          <w:lang w:eastAsia="ru-RU"/>
        </w:rPr>
        <w:t>ка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воскресенье — с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9.00 до 15.00 ч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5-37-88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вызов врача на дом — 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5-37-88</w:t>
      </w:r>
      <w:r w:rsidR="00480FB4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,5-</w:t>
      </w:r>
      <w:r w:rsidR="00F50DD0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37-79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Детская Поликлиника 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воскресенье — с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9.00 до 15.00 ч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8-487-35-5-51-85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вызов врача на дом —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8-487-35-5-51-85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 xml:space="preserve">Женская консультация 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: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20.00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суббота — с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8.00 до 18.00 ч.</w:t>
      </w:r>
    </w:p>
    <w:p w:rsidR="00DE2F5F" w:rsidRPr="00DE2F5F" w:rsidRDefault="00DE2F5F" w:rsidP="00DE2F5F">
      <w:pPr>
        <w:numPr>
          <w:ilvl w:val="1"/>
          <w:numId w:val="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—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8-48735 4-06-81</w:t>
      </w:r>
    </w:p>
    <w:p w:rsidR="00DE2F5F" w:rsidRPr="00DE2F5F" w:rsidRDefault="00DE2F5F" w:rsidP="00DE2F5F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Амбулатория  врача общей практики №1</w:t>
      </w: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</w:t>
      </w:r>
      <w:proofErr w:type="gramStart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.Е</w:t>
      </w:r>
      <w:proofErr w:type="gram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пифань</w:t>
      </w:r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ул</w:t>
      </w:r>
      <w:proofErr w:type="spellEnd"/>
      <w:r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 xml:space="preserve"> Красная площадь ,д.16</w:t>
      </w:r>
    </w:p>
    <w:p w:rsidR="00DE2F5F" w:rsidRPr="00DE2F5F" w:rsidRDefault="00DE2F5F" w:rsidP="00DE2F5F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 — пятница: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 xml:space="preserve">с 8.00 до 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>13-00</w:t>
      </w:r>
    </w:p>
    <w:p w:rsidR="00DE2F5F" w:rsidRPr="00DE2F5F" w:rsidRDefault="00DE2F5F" w:rsidP="00DE2F5F">
      <w:pPr>
        <w:numPr>
          <w:ilvl w:val="1"/>
          <w:numId w:val="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– </w:t>
      </w:r>
      <w:r w:rsidR="00991DD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8-487-35-7-25-03</w:t>
      </w:r>
    </w:p>
    <w:p w:rsidR="00DE2F5F" w:rsidRPr="00DE2F5F" w:rsidRDefault="00DE2F5F" w:rsidP="00DE2F5F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Амбулатория врача  общей практики №2</w:t>
      </w: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</w:t>
      </w:r>
      <w:proofErr w:type="spellStart"/>
      <w:r w:rsidR="00843570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</w:t>
      </w:r>
      <w:proofErr w:type="gramStart"/>
      <w:r w:rsidR="00843570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.Н</w:t>
      </w:r>
      <w:proofErr w:type="gramEnd"/>
      <w:r w:rsidR="00843570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ово</w:t>
      </w: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львовск,ул</w:t>
      </w:r>
      <w:proofErr w:type="spellEnd"/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 xml:space="preserve"> </w:t>
      </w:r>
      <w:r w:rsidR="00991DDE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Больничная ,д.1</w:t>
      </w:r>
    </w:p>
    <w:p w:rsidR="00DE2F5F" w:rsidRPr="00DE2F5F" w:rsidRDefault="00DE2F5F" w:rsidP="00DE2F5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Понедельник,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пятница: </w:t>
      </w:r>
      <w:r w:rsidR="00991DDE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13-00 до 16-00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.00 ч.</w:t>
      </w:r>
    </w:p>
    <w:p w:rsidR="00DE2F5F" w:rsidRPr="00E33A19" w:rsidRDefault="00DE2F5F" w:rsidP="00DE2F5F">
      <w:pPr>
        <w:numPr>
          <w:ilvl w:val="1"/>
          <w:numId w:val="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Телефон регистратуры –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 </w:t>
      </w:r>
      <w:r w:rsidR="00991DDE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8-487-35-3-71-62</w:t>
      </w:r>
    </w:p>
    <w:p w:rsidR="00E33A19" w:rsidRPr="00843570" w:rsidRDefault="00E33A19" w:rsidP="00E33A1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Апарковский ФАП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п.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Апарки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, ул.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Больничная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4,телефон 8-48735 -7-59-39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C72BF1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Бучальский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Бучалки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64,телефон  8-486-35 -7-33-41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Часы работы: понедельник – суббота с 08.00 до 14.00,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Вишневский ФАП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дер.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Вишнёвая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7 телефон  8-486-35 -3-35-13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Гранковский ФЗП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с. Гранки, д. 80,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Иваньковский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Иваньково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88,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Казановский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п. Казановка, д. 34,телефон 8-487-35-7-42-36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пятница, суббота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Краснопольский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Краснополье, д. 100,телефон-8-487-35-7-58-16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Кропотовский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дер.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Кропотово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103, кв. 2,телефон 8-487-35-7-66-43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ind w:left="360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Кудашевский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дер.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Кудашево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12 ,телефон 8-487-35-7-53-12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Куликовский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. Куликовка, д. 42,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Львовский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дер.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Львово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55а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,т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елефон 80487-35-3-11-26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понедельник, среда, пятница, суббота 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Молоденский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lastRenderedPageBreak/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Молодёнки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53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8-487-35- 3-36-36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Молчановский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дер. Молчаново, д. 3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8-487-35-7-44-20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pStyle w:val="a7"/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Муравлянский ФАП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. </w:t>
            </w:r>
            <w:proofErr w:type="gram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Муравлянка</w:t>
            </w:r>
            <w:proofErr w:type="gram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48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8-487-35-7-32-41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08.00 до 14.00,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Пронский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пос.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Пронь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ул. Заводская, д.6а</w:t>
            </w:r>
            <w:proofErr w:type="gramStart"/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</w:t>
            </w:r>
            <w:proofErr w:type="gramEnd"/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елефон 8-487-35-7-51-39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вторник, четверг  с 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Сухановский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Суханово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71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8-487-35-7-43-41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с 09.00 до 15.00,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Табольский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Таболо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46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8-487-35-7-54-19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вторник, четверг с 09.00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E33A19">
      <w:p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Черемуховский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Черемухово, д. 32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>,телефон 8-487-35-7-31-10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Часы работы: понедельник – суббота  с 14.30 до 17.30, 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воскресенье - выходной</w:t>
            </w:r>
          </w:p>
        </w:tc>
      </w:tr>
    </w:tbl>
    <w:p w:rsidR="00C72BF1" w:rsidRPr="00E33A19" w:rsidRDefault="00C72BF1" w:rsidP="00C72BF1">
      <w:pPr>
        <w:pStyle w:val="a7"/>
        <w:numPr>
          <w:ilvl w:val="0"/>
          <w:numId w:val="3"/>
        </w:numPr>
        <w:rPr>
          <w:sz w:val="20"/>
        </w:rPr>
      </w:pPr>
    </w:p>
    <w:tbl>
      <w:tblPr>
        <w:tblStyle w:val="a6"/>
        <w:tblW w:w="0" w:type="auto"/>
        <w:tblLook w:val="04A0"/>
      </w:tblPr>
      <w:tblGrid>
        <w:gridCol w:w="9571"/>
      </w:tblGrid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Хитровщинский ФЗП 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с. </w:t>
            </w:r>
            <w:proofErr w:type="spellStart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Хитровщина</w:t>
            </w:r>
            <w:proofErr w:type="spellEnd"/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, д. 20</w:t>
            </w:r>
            <w:r w:rsidR="00E33A19"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,телефон 8-487-35-7-55-32</w:t>
            </w:r>
          </w:p>
        </w:tc>
      </w:tr>
      <w:tr w:rsidR="00C72BF1" w:rsidRPr="00E33A19" w:rsidTr="00C72BF1">
        <w:tc>
          <w:tcPr>
            <w:tcW w:w="95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>Часы работы: вторник, четверг с 09.00 до 17.30</w:t>
            </w:r>
          </w:p>
          <w:p w:rsidR="00C72BF1" w:rsidRPr="00E33A19" w:rsidRDefault="00C72BF1">
            <w:pPr>
              <w:rPr>
                <w:rFonts w:ascii="Times New Roman" w:hAnsi="Times New Roman" w:cs="Times New Roman"/>
                <w:sz w:val="20"/>
                <w:szCs w:val="28"/>
              </w:rPr>
            </w:pPr>
            <w:r w:rsidRPr="00E33A19">
              <w:rPr>
                <w:rFonts w:ascii="Times New Roman" w:hAnsi="Times New Roman" w:cs="Times New Roman"/>
                <w:sz w:val="20"/>
                <w:szCs w:val="28"/>
              </w:rPr>
              <w:t xml:space="preserve">                            воскресенье - выходной</w:t>
            </w:r>
          </w:p>
        </w:tc>
      </w:tr>
    </w:tbl>
    <w:p w:rsidR="00DE2F5F" w:rsidRPr="00193186" w:rsidRDefault="00193186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Сроки проведения консультаций 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врачей-специалистов не должны превышать </w:t>
      </w:r>
      <w:r w:rsidR="00DE2F5F"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14 календарных дней 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 дня обращения пациента в медицинскую организацию.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Сроки проведения диагностических инструментальных 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(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рентгенографические исследования, включая маммографию, функциональная диагностика, ультразвуковые исследования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и лабораторных исследований при оказании первичной медико-санитарной помощи не должны превышать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14 календарных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со дня назначения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Ср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оки проведения компьютерной томографии, магнитно-резонансной томографии и ангиографии при оказании первичной медико-санитарной помощи не должны превышать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30 календарных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со дня назначения.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1.5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Медицинские услуги оказываются на основании лицензий на осуществление медицинской деятельности.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1.6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Услуга записи и регистрации пациентов на прием к врачу (далее– </w:t>
      </w:r>
      <w:proofErr w:type="gramStart"/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ус</w:t>
      </w:r>
      <w:proofErr w:type="gramEnd"/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луга) предоставляется всем гражданам, обратившимся в медицинскую организацию.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1.7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Регистратура является структурой поликлинического отделения, обеспечивающим формирование и распределение потоков пациентов, своевременную запись и регистрацию пациентов на прием к врачу, в том числе с применением информационных технологий.</w:t>
      </w:r>
    </w:p>
    <w:p w:rsidR="00DE2F5F" w:rsidRPr="00DE2F5F" w:rsidRDefault="00DE2F5F" w:rsidP="00DE2F5F">
      <w:pPr>
        <w:spacing w:after="240" w:line="240" w:lineRule="auto"/>
        <w:outlineLvl w:val="5"/>
        <w:rPr>
          <w:rFonts w:ascii="inherit" w:eastAsia="Times New Roman" w:hAnsi="inherit" w:cs="Arial"/>
          <w:caps/>
          <w:color w:val="333333"/>
          <w:sz w:val="17"/>
          <w:szCs w:val="17"/>
          <w:lang w:eastAsia="ru-RU"/>
        </w:rPr>
      </w:pPr>
      <w:r w:rsidRPr="00DE2F5F">
        <w:rPr>
          <w:rFonts w:ascii="inherit" w:eastAsia="Times New Roman" w:hAnsi="inherit" w:cs="Arial"/>
          <w:b/>
          <w:bCs/>
          <w:caps/>
          <w:color w:val="800080"/>
          <w:sz w:val="17"/>
          <w:lang w:eastAsia="ru-RU"/>
        </w:rPr>
        <w:t>ОСНОВНЫЕ ЗАДАЧИ РЕГИСТРАТУРЫ:</w:t>
      </w:r>
    </w:p>
    <w:p w:rsidR="00DE2F5F" w:rsidRPr="00DE2F5F" w:rsidRDefault="00DE2F5F" w:rsidP="00DE2F5F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запись пациентов на прием</w:t>
      </w:r>
    </w:p>
    <w:p w:rsidR="00DE2F5F" w:rsidRPr="00DE2F5F" w:rsidRDefault="00DE2F5F" w:rsidP="00DE2F5F">
      <w:pPr>
        <w:numPr>
          <w:ilvl w:val="0"/>
          <w:numId w:val="22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систематизированное хранение медицинской документации пациентов, обеспечение своевременного подбора и доставки медицинской документации в кабинеты врачей.</w:t>
      </w:r>
    </w:p>
    <w:p w:rsidR="00DE2F5F" w:rsidRPr="00DE2F5F" w:rsidRDefault="00DE2F5F" w:rsidP="00DE2F5F">
      <w:pPr>
        <w:spacing w:after="240" w:line="240" w:lineRule="auto"/>
        <w:outlineLvl w:val="5"/>
        <w:rPr>
          <w:rFonts w:ascii="inherit" w:eastAsia="Times New Roman" w:hAnsi="inherit" w:cs="Arial"/>
          <w:caps/>
          <w:color w:val="333333"/>
          <w:sz w:val="17"/>
          <w:szCs w:val="17"/>
          <w:lang w:eastAsia="ru-RU"/>
        </w:rPr>
      </w:pPr>
      <w:r w:rsidRPr="00DE2F5F">
        <w:rPr>
          <w:rFonts w:ascii="inherit" w:eastAsia="Times New Roman" w:hAnsi="inherit" w:cs="Arial"/>
          <w:b/>
          <w:bCs/>
          <w:caps/>
          <w:color w:val="800080"/>
          <w:sz w:val="17"/>
          <w:lang w:eastAsia="ru-RU"/>
        </w:rPr>
        <w:t>ПОРЯДОК ЗАПИСИ НА ПРИЁМ.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Запись пациентов на прием осуществляется: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 портал государственных услуг Тульской области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doctor71.ru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(круглосуточно);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через 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Инфомат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(Информационный киоск) в поликлиническом отделении в часы работы;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 ЕДС  (по многоканальному телефону)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8-800-450-33-03 — с 8</w:t>
      </w:r>
      <w:r w:rsidRPr="00DE2F5F">
        <w:rPr>
          <w:rFonts w:ascii="Arial" w:eastAsia="Times New Roman" w:hAnsi="Arial" w:cs="Arial"/>
          <w:b/>
          <w:bCs/>
          <w:color w:val="0000FF"/>
          <w:sz w:val="13"/>
          <w:vertAlign w:val="superscript"/>
          <w:lang w:eastAsia="ru-RU"/>
        </w:rPr>
        <w:t>00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до 20</w:t>
      </w:r>
      <w:r w:rsidRPr="00DE2F5F">
        <w:rPr>
          <w:rFonts w:ascii="Arial" w:eastAsia="Times New Roman" w:hAnsi="Arial" w:cs="Arial"/>
          <w:b/>
          <w:bCs/>
          <w:color w:val="0000FF"/>
          <w:sz w:val="13"/>
          <w:vertAlign w:val="superscript"/>
          <w:lang w:eastAsia="ru-RU"/>
        </w:rPr>
        <w:t>00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.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через регистратуру при личном обращении пациентов с острыми состояниями.</w:t>
      </w:r>
    </w:p>
    <w:p w:rsidR="00DE2F5F" w:rsidRPr="00DE2F5F" w:rsidRDefault="00DE2F5F" w:rsidP="00DE2F5F">
      <w:pPr>
        <w:numPr>
          <w:ilvl w:val="0"/>
          <w:numId w:val="23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Доступность расписания приема врачей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по 14 день.</w:t>
      </w:r>
    </w:p>
    <w:p w:rsidR="004B387F" w:rsidRDefault="00DE2F5F" w:rsidP="006726AE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наличии показаний для осмотра профильным специалистом пациенты направляются на консультативный прием к врачу-специалист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у поликлиники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или</w:t>
      </w:r>
    </w:p>
    <w:p w:rsidR="00843570" w:rsidRDefault="00DE2F5F" w:rsidP="006726AE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в межмуниципальный лечебно- диагностический центр ГУЗ «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Новомосковская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городская клиническая больница».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Новомосковском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межмуниципальном диагностическом центре ведут консультативный прием все необходимые врачи-специалисты (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бесплатно по направлениям  от участкового врача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). </w:t>
      </w:r>
    </w:p>
    <w:p w:rsidR="00DE2F5F" w:rsidRPr="00DE2F5F" w:rsidRDefault="00DE2F5F" w:rsidP="006726AE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Период ожидания, согласно территориальной программе государственных гарантий бесплатного оказания населению Тульской обл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асти  медицинской помощи на 2022</w:t>
      </w:r>
      <w:r w:rsidR="004B387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год и на плановый период 2023 и 2024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годов, составляет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10 рабочих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со дня обращения пациента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Исключение могут составлять случаи, когда врач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находится на листке нетрудоспособности и на это время в поликлиническом отделении нет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замещающего специалиста.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таких случаях производится 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обзвон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пациентов, постановка в лист ожидания врача и, по возможности, перенаправление на прием к специалистам межмуниципального лечебно- диагностического центра ГУЗ «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Новомосковская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городская клиническая больница».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 поликлинических отделениях предусматривается регулирование потока пациентов посредством талонной системы приема пациентов врачами. Непосредственное руководство работой регистратуры в поликлиническом отделении ос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уществляет старший регистратор</w:t>
      </w:r>
      <w:proofErr w:type="gramStart"/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уполномоченный на осуществление организации и контроля работы регистратуры.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В случае явки пациента без предварительной записи пациент записывается через регистратуру к дежурному врачу. Время приема пациент выбирает из имеющихся свободных по согласованию с 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регистратором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 первичном приеме в случае необходимости дальнейшего лечения лечащий врач записывает пациента  на повторный приём, 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согласовывая с ним  дату и время приема или предлагает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ему самостоятельно записаться любым удобным для него способом (по желанию пациента). В случае необходимости переноса приема оператор </w:t>
      </w:r>
      <w:proofErr w:type="spell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кол-центра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(</w:t>
      </w:r>
      <w:proofErr w:type="spellStart"/>
      <w:proofErr w:type="gramStart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С</w:t>
      </w:r>
      <w:proofErr w:type="gramEnd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all</w:t>
      </w:r>
      <w:proofErr w:type="spellEnd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 </w:t>
      </w:r>
      <w:proofErr w:type="spellStart"/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center</w:t>
      </w:r>
      <w:proofErr w:type="spell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)  заблаговременно сообщает пациенту по телефону.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осуществления записи оператором/администратором пациент называет: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свои</w:t>
      </w:r>
      <w:proofErr w:type="gramEnd"/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 xml:space="preserve"> фамилию, имя и отчество (при наличии)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телефон для связи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специальность врача</w:t>
      </w:r>
    </w:p>
    <w:p w:rsidR="00DE2F5F" w:rsidRPr="00DE2F5F" w:rsidRDefault="00DE2F5F" w:rsidP="00DE2F5F">
      <w:pPr>
        <w:numPr>
          <w:ilvl w:val="0"/>
          <w:numId w:val="26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дату приема.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Оператор /администратор предлагает выбрать пациенту время и дату приема к врачу в соответствии и с учетом наличия свободного времени в графике приема врача.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Для записи на первичный прием/консультацию/обследование необходимо при себе иметь: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документ, удостоверяющий личность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полис ОМС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lastRenderedPageBreak/>
        <w:t>страховой номер индивидуального лицевого счета застрахованного лица в системе персонифицированного учета Пенсионного фонда РФ</w:t>
      </w:r>
    </w:p>
    <w:p w:rsidR="00DE2F5F" w:rsidRPr="00DE2F5F" w:rsidRDefault="00DE2F5F" w:rsidP="00DE2F5F">
      <w:pPr>
        <w:numPr>
          <w:ilvl w:val="0"/>
          <w:numId w:val="27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контактный телефон.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Гражданин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должен предоставить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оригиналы документов, либо копии документов,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заверенные надлежащим способом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 Требования регистратора о предъявлении документов, не указанных выше, для предоставления медицинской услуги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не допускаются.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На основании сведений, полученных от гражданина, регистратор/ администратор вносит реестровую запись.</w:t>
      </w:r>
    </w:p>
    <w:p w:rsidR="00F50DD0" w:rsidRDefault="00DE2F5F" w:rsidP="00F50DD0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Регистратор/оператор/администратор медицинской организации производит запись с учетом пожеланий гражданина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в соответствии с расписанием приема врача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F50DD0" w:rsidRPr="00DE2F5F" w:rsidRDefault="00F50DD0" w:rsidP="00F50DD0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Информацию об изменения в расписании уточняйте по телефону регистратуры.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телефонном обращении необходимо предоставить следующую обязательную информацию о себе: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фамилию, имя и отчество;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номер полиса ОМС и страховую медицинскую компанию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страховой номер индивидуального лицевого счета застрахованного лица в системе персонифицированного учета Пенсионного фонда РФ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свои паспортные данные;</w:t>
      </w:r>
    </w:p>
    <w:p w:rsidR="00DE2F5F" w:rsidRPr="00DE2F5F" w:rsidRDefault="00DE2F5F" w:rsidP="00DE2F5F">
      <w:pPr>
        <w:numPr>
          <w:ilvl w:val="0"/>
          <w:numId w:val="28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номер контактного телефона.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Гражданин имеет право отказаться от поданной заявки на прием к врачу без объяснения причин, но обязан уведомить об этом регистратора медицинской организации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позднее, чем за 8 часов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до назначенного времени приема.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Пациент при первичном обращении в поликлинику (по предварительной записи или без) обращается в регистратуру, где ему оформляется медицинская карта, в которую заносятся следующие сведения о пациенте:</w:t>
      </w:r>
      <w:proofErr w:type="gramEnd"/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фамилия, имя, отчество (полностью)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пол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дата рождения (число, месяц, год)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адрес по данным регистрации на основании документа, удостоверяющего личность (паспорт, свидетельство о регистрации)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серия, номер паспорта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гражданство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серия, номер полиса ОМС, наименование страховой организации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согласие на обработку персональных данных</w:t>
      </w:r>
    </w:p>
    <w:p w:rsidR="00DE2F5F" w:rsidRPr="00DE2F5F" w:rsidRDefault="00DE2F5F" w:rsidP="00DE2F5F">
      <w:pPr>
        <w:numPr>
          <w:ilvl w:val="0"/>
          <w:numId w:val="29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информированное согласие на медицинскую помощь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Граждане,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имеющие право внеочередного обслуживания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могут воспользоваться этим правом и получить медицинскую помощь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во внеочередном порядке во временные промежутки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выделенные в расписании врача для приема граждан в порядке очередности.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Категории граждан, имеющих право на внеочередное медицинское обслуживание: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ветераны войны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члены семей погибших (умерших) инвалидов войны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участники Великой Отечественной войны и ветераны боевых действий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участники ликвидации последствий катастрофы на Чернобыльской атомной электростанции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граждане, получившие или перенесшие лучевую болезнь, другие заболевания, и инвалиды вследствие Чернобыльской катастрофы</w:t>
      </w:r>
    </w:p>
    <w:p w:rsidR="00DE2F5F" w:rsidRPr="00DE2F5F" w:rsidRDefault="00DE2F5F" w:rsidP="00DE2F5F">
      <w:pPr>
        <w:numPr>
          <w:ilvl w:val="0"/>
          <w:numId w:val="30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другие льготные категории граждан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Указанные категории граждан имеют право на первоочередное медицинское обслуживание в виде проведения консультации врача-специалиста, обследования и диспансерного наблюдения на основании документа, подтверждающего категорию гражданина.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 приёма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должно совпадать с назначенным пациенту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временем,  Возможно ожидание приема. Время ожидания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не более  тридцати минут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 с момента, назначенного пациенту, за исключением случаев, когда медицинский работник участвует в оказании экстренной/неотложной помощи другому пациенту или гражданину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льготной категории, о чём пациенты, ожидающие приёма, должны быть проинформированы персоналом поликлиники.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Время, отведенное на приём больного в амбулаторно-поликлиническом учреждении, определяется в соответствии с действующими расчетными нормативами.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Объём диагностических и лечебных мероприятий для конкретного пациента в условиях поликлиники определяется лечащим врачом.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Пациентам, обратившимся в амбулаторно-поликлиническое учреждение, рекомендуется до приёма врачом посетить флюорографический кабинет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1 раз в год.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При возникновении проблем, вопросов и пожеланий по форме  записи просим Вас обращаться к администрации поликлиники или в письменном обращении  в «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Ящик замечаний и предложений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», который находится возле  регистратуры.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Медицинская карта </w:t>
      </w:r>
      <w:r w:rsidRPr="00DE2F5F">
        <w:rPr>
          <w:rFonts w:ascii="Arial" w:eastAsia="Times New Roman" w:hAnsi="Arial" w:cs="Arial"/>
          <w:b/>
          <w:bCs/>
          <w:color w:val="000000"/>
          <w:sz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является собственностью поликлиники и должна храниться в  поликлинике</w:t>
      </w:r>
      <w:proofErr w:type="gramStart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,</w:t>
      </w:r>
      <w:proofErr w:type="gramEnd"/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на руки не выдается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а переносится регистраторами в кабинеты. Не разрешается вынос амбулаторной карты из поликлиники без согласования с Администрацией. Выдача амбулаторной карты на руки осуществляется  по разрешению руководителя на основании письменного заявления после регистрации в специальном журнале в регистратуре. Карта должна быть выдана в заклеенном и опечатанном виде под подпись  лично в руки  пациента.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Выдача амбулаторной карты родственникам, не являющимся законными представителями пациента,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запрещается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Очередность к врачу-терапевту участковому, врачу общей практики, возможна от одного до пяти рабочих дней. Сроки ожидания приема врачей — специалистов  при оказании первичной специализированной медико-санитарной помощи в плановой форме –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более 10 рабочих дней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момента обращения.</w:t>
      </w:r>
    </w:p>
    <w:p w:rsidR="00DE2F5F" w:rsidRDefault="00DE2F5F" w:rsidP="00DE2F5F">
      <w:pPr>
        <w:spacing w:after="240" w:line="240" w:lineRule="auto"/>
        <w:rPr>
          <w:rFonts w:ascii="Arial" w:eastAsia="Times New Roman" w:hAnsi="Arial" w:cs="Arial"/>
          <w:b/>
          <w:bCs/>
          <w:color w:val="0000FF"/>
          <w:sz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Проведение диагностических инструментальных и лабораторных исследований при оказании  первичной специализированной медико-санитарной помощи в плановой форме н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е более 14 рабочих дней.</w:t>
      </w:r>
    </w:p>
    <w:p w:rsidR="00F50DD0" w:rsidRDefault="00F50DD0" w:rsidP="00F50DD0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Отделение неотложной медицинской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помощи  работает </w:t>
      </w:r>
    </w:p>
    <w:p w:rsidR="00F50DD0" w:rsidRDefault="00F50DD0" w:rsidP="00F50DD0">
      <w:pPr>
        <w:spacing w:after="240" w:line="240" w:lineRule="auto"/>
        <w:rPr>
          <w:rFonts w:ascii="Arial" w:eastAsia="Times New Roman" w:hAnsi="Arial" w:cs="Arial"/>
          <w:color w:val="0000FF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е</w:t>
      </w:r>
      <w:r>
        <w:rPr>
          <w:rFonts w:ascii="Arial" w:eastAsia="Times New Roman" w:hAnsi="Arial" w:cs="Arial"/>
          <w:color w:val="0000FF"/>
          <w:sz w:val="17"/>
          <w:szCs w:val="17"/>
          <w:lang w:eastAsia="ru-RU"/>
        </w:rPr>
        <w:t xml:space="preserve">жедневно с 08-00-20-00 –понедельник-воскресенье </w:t>
      </w:r>
    </w:p>
    <w:p w:rsidR="00F50DD0" w:rsidRPr="00DE2F5F" w:rsidRDefault="00F50DD0" w:rsidP="00F50DD0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телефон для вызова: 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8 (487</w:t>
      </w:r>
      <w:r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35)-5-37-88, 5-46-40,5-37-79</w:t>
      </w:r>
    </w:p>
    <w:p w:rsidR="00DE2F5F" w:rsidRPr="00DE2F5F" w:rsidRDefault="00F50DD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Неотложная медицинская помощь лицам, обратившимся в медицинскую организацию с признаками неотложных состояний, оказывается в кабинете неотложной помощи амбулаторно-поликлинического учреждения </w:t>
      </w:r>
      <w:r w:rsidR="00DE2F5F"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безотлагательно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. </w:t>
      </w:r>
      <w:proofErr w:type="gramStart"/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Неотложная медицинская помощь на дому осуществляется медицинским персоналом кабинета в течение </w:t>
      </w:r>
      <w:r w:rsidR="00DE2F5F"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не более 2 часов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после поступления обращения больного или иного лица об оказании неотложной медицинской помощи на дому, в соответствии с Положением об организации оказания первичной медико-санитарной помощи взрослому населению, утвержденным приказом Министерства здравоохранения и социального развития Российской Федерации от 1</w:t>
      </w:r>
      <w:r w:rsidR="00DE2F5F"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5.05.2012 № 543н «Об утверждении Положения об организации оказания первичной</w:t>
      </w:r>
      <w:proofErr w:type="gramEnd"/>
      <w:r w:rsidR="00DE2F5F"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 xml:space="preserve"> медико-санитарной помощи взрослому населению».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Время ожидания медицинского работника амбулаторно-поликлинической службы для обслуживания на дому не должно превышать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восьми часов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с момента регистрации вызова. Плановая медицинская помощь в стационарных условиях предоставляется гражданам в порядке очередности в рамках утвержденных объемов.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Проведение ФГДС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осуществляется ежед</w:t>
      </w:r>
      <w:r w:rsidR="006726AE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невно с понедельника по пятницу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направлению врача,  который информирует пациента о необходимости проведения соответствующей подготовки. Дата, время, место проведения диагностического исследования указано в направлении.</w:t>
      </w:r>
    </w:p>
    <w:p w:rsidR="00843570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Флюорографическое обследование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6726AE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проводится пациенту в день обращения без предварительной записи по направлению врача или при самостоятельном обращении, согласно режиму работы кабинета: </w:t>
      </w:r>
    </w:p>
    <w:p w:rsidR="00DE2F5F" w:rsidRPr="00DE2F5F" w:rsidRDefault="006726AE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адресу ул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.Л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енина д.3</w:t>
      </w:r>
    </w:p>
    <w:p w:rsidR="00DE2F5F" w:rsidRPr="006726AE" w:rsidRDefault="00DE2F5F" w:rsidP="006726AE">
      <w:pPr>
        <w:numPr>
          <w:ilvl w:val="0"/>
          <w:numId w:val="31"/>
        </w:numPr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ежедневно </w:t>
      </w:r>
      <w:r w:rsidRPr="00DE2F5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 </w:t>
      </w:r>
      <w:r w:rsidRPr="00DE2F5F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с понедельника по пятницу с 08.00 до 1</w:t>
      </w:r>
      <w:r w:rsidR="006726AE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3.00</w:t>
      </w:r>
    </w:p>
    <w:p w:rsidR="006726AE" w:rsidRPr="00DE2F5F" w:rsidRDefault="006726AE" w:rsidP="0084357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 xml:space="preserve">                      </w:t>
      </w:r>
      <w:r w:rsidR="00843570"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 xml:space="preserve">                                </w:t>
      </w:r>
      <w:r>
        <w:rPr>
          <w:rFonts w:ascii="Arial" w:eastAsia="Times New Roman" w:hAnsi="Arial" w:cs="Arial"/>
          <w:b/>
          <w:bCs/>
          <w:i/>
          <w:iCs/>
          <w:color w:val="0000FF"/>
          <w:sz w:val="17"/>
          <w:lang w:eastAsia="ru-RU"/>
        </w:rPr>
        <w:t>вторник с 13.00-17.00</w:t>
      </w:r>
    </w:p>
    <w:p w:rsidR="00843570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Электрокардиография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lastRenderedPageBreak/>
        <w:t>проводится пациенту по направлению врача. Кабинет ЭКГ осуществляет приём пациентов </w:t>
      </w:r>
      <w:r w:rsidRPr="00DE2F5F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ежедневно с понед</w:t>
      </w:r>
      <w:r w:rsidR="00480FB4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ельника  по пятницу с 8.00 до 20</w:t>
      </w:r>
      <w:r w:rsidRPr="00DE2F5F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.00</w:t>
      </w:r>
      <w:r w:rsidRPr="00DE2F5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.</w:t>
      </w:r>
    </w:p>
    <w:p w:rsidR="00843570" w:rsidRDefault="00843570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У</w:t>
      </w:r>
      <w:r w:rsidR="00DE2F5F"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льтразвуковое исследование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</w:p>
    <w:p w:rsidR="00DE2F5F" w:rsidRPr="00DE2F5F" w:rsidRDefault="00843570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Направление </w:t>
      </w:r>
      <w:r w:rsidR="00DE2F5F"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лечащим врачом, который информирует пациента о необходимости проведения соответствующей подготовки. Дата, время, место проведения диагностического исследования указано в направлении.</w:t>
      </w:r>
    </w:p>
    <w:p w:rsidR="00480FB4" w:rsidRDefault="00DE2F5F" w:rsidP="00DE2F5F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Рентгенологическое обследование</w:t>
      </w: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по направлению лечащего врача поликлиники, который информирует пациента о необходимости проведения соответствующей подготовки. Рентгенологическое обследование выполняется:</w:t>
      </w:r>
      <w:r w:rsidR="00480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по адресу ул. </w:t>
      </w:r>
      <w:proofErr w:type="gramStart"/>
      <w:r w:rsidR="00480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Больничная</w:t>
      </w:r>
      <w:proofErr w:type="gramEnd"/>
      <w:r w:rsidR="00480FB4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, д.2 –стационар 1 этаж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b/>
          <w:bCs/>
          <w:color w:val="800080"/>
          <w:sz w:val="17"/>
          <w:u w:val="single"/>
          <w:lang w:eastAsia="ru-RU"/>
        </w:rPr>
        <w:t>Маммография</w:t>
      </w:r>
      <w:r w:rsidRPr="00DE2F5F">
        <w:rPr>
          <w:rFonts w:ascii="Arial" w:eastAsia="Times New Roman" w:hAnsi="Arial" w:cs="Arial"/>
          <w:b/>
          <w:bCs/>
          <w:i/>
          <w:iCs/>
          <w:color w:val="800080"/>
          <w:sz w:val="17"/>
          <w:lang w:eastAsia="ru-RU"/>
        </w:rPr>
        <w:t>:</w:t>
      </w:r>
    </w:p>
    <w:p w:rsidR="00480FB4" w:rsidRDefault="00DE2F5F" w:rsidP="00480FB4">
      <w:pPr>
        <w:spacing w:after="240" w:line="240" w:lineRule="auto"/>
        <w:rPr>
          <w:rFonts w:ascii="Arial" w:eastAsia="Times New Roman" w:hAnsi="Arial" w:cs="Arial"/>
          <w:i/>
          <w:iCs/>
          <w:color w:val="0000FF"/>
          <w:sz w:val="17"/>
          <w:lang w:eastAsia="ru-RU"/>
        </w:rPr>
      </w:pPr>
      <w:r w:rsidRPr="00DE2F5F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>ежедневно с понедельника по пятницу  </w:t>
      </w:r>
      <w:r w:rsidR="00480FB4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 с 13</w:t>
      </w:r>
      <w:r w:rsidRPr="00DE2F5F">
        <w:rPr>
          <w:rFonts w:ascii="Arial" w:eastAsia="Times New Roman" w:hAnsi="Arial" w:cs="Arial"/>
          <w:i/>
          <w:iCs/>
          <w:color w:val="0000FF"/>
          <w:sz w:val="17"/>
          <w:lang w:eastAsia="ru-RU"/>
        </w:rPr>
        <w:t>.00 — 16.00</w:t>
      </w:r>
    </w:p>
    <w:p w:rsidR="00480FB4" w:rsidRDefault="00480FB4" w:rsidP="00480FB4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480FB4">
        <w:rPr>
          <w:rFonts w:ascii="Arial" w:eastAsia="Times New Roman" w:hAnsi="Arial" w:cs="Arial"/>
          <w:i/>
          <w:iCs/>
          <w:color w:val="000000"/>
          <w:sz w:val="17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адресу ул</w:t>
      </w:r>
      <w:proofErr w:type="gramStart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.Б</w:t>
      </w:r>
      <w:proofErr w:type="gramEnd"/>
      <w:r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ольничная,д.2 –стационар 1 этаж</w:t>
      </w:r>
    </w:p>
    <w:p w:rsidR="00DE2F5F" w:rsidRPr="00DE2F5F" w:rsidRDefault="00DE2F5F" w:rsidP="00480FB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</w:p>
    <w:p w:rsidR="00843570" w:rsidRPr="00843570" w:rsidRDefault="00DE2F5F" w:rsidP="00843570">
      <w:pPr>
        <w:spacing w:after="240" w:line="240" w:lineRule="auto"/>
        <w:jc w:val="center"/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</w:pPr>
      <w:r w:rsidRPr="00843570">
        <w:rPr>
          <w:rFonts w:ascii="Arial" w:eastAsia="Times New Roman" w:hAnsi="Arial" w:cs="Arial"/>
          <w:b/>
          <w:color w:val="000000"/>
          <w:sz w:val="17"/>
          <w:szCs w:val="17"/>
          <w:lang w:eastAsia="ru-RU"/>
        </w:rPr>
        <w:t>Забор и приём биоматериала</w:t>
      </w:r>
    </w:p>
    <w:p w:rsidR="00F50DD0" w:rsidRPr="00F50DD0" w:rsidRDefault="00DE2F5F" w:rsidP="00DE2F5F">
      <w:pPr>
        <w:spacing w:after="24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на </w:t>
      </w:r>
      <w:r w:rsidRPr="00DE2F5F">
        <w:rPr>
          <w:rFonts w:ascii="Arial" w:eastAsia="Times New Roman" w:hAnsi="Arial" w:cs="Arial"/>
          <w:b/>
          <w:bCs/>
          <w:color w:val="800080"/>
          <w:sz w:val="17"/>
          <w:lang w:eastAsia="ru-RU"/>
        </w:rPr>
        <w:t>клинический анализ крови, общий анализ мочи, анализ кала, анализ мокроты</w:t>
      </w:r>
      <w:r w:rsidRPr="00DE2F5F">
        <w:rPr>
          <w:rFonts w:ascii="Arial" w:eastAsia="Times New Roman" w:hAnsi="Arial" w:cs="Arial"/>
          <w:color w:val="800080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по направлению врача в клинико-диагностическую лабораторию без талонов и предварительной записи в кабинетах 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10.00 ежедневно с понедельника по пятницу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 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Забор биоматериала на </w:t>
      </w:r>
      <w:r w:rsidRPr="00DE2F5F">
        <w:rPr>
          <w:rFonts w:ascii="Arial" w:eastAsia="Times New Roman" w:hAnsi="Arial" w:cs="Arial"/>
          <w:b/>
          <w:bCs/>
          <w:color w:val="0000FF"/>
          <w:sz w:val="17"/>
          <w:lang w:eastAsia="ru-RU"/>
        </w:rPr>
        <w:t>биохимический анализ крови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 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осуществляется по направлению лечащего врача, без предварительной записи в процедурном кабинете 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8.00 до 10.00 ежедневно с понедельника по пятницу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 включительно.</w:t>
      </w:r>
    </w:p>
    <w:p w:rsidR="00DE2F5F" w:rsidRPr="00DE2F5F" w:rsidRDefault="00DE2F5F" w:rsidP="00DE2F5F">
      <w:pPr>
        <w:spacing w:after="24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Забор биоматериала у пациентов </w:t>
      </w:r>
      <w:r w:rsidRPr="00DE2F5F">
        <w:rPr>
          <w:rFonts w:ascii="Arial" w:eastAsia="Times New Roman" w:hAnsi="Arial" w:cs="Arial"/>
          <w:color w:val="0000FF"/>
          <w:sz w:val="17"/>
          <w:szCs w:val="17"/>
          <w:lang w:eastAsia="ru-RU"/>
        </w:rPr>
        <w:t>с экстренной патологией осуществляется в день обращения</w:t>
      </w:r>
      <w:r w:rsidRPr="00DE2F5F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</w:t>
      </w:r>
    </w:p>
    <w:p w:rsidR="00F50DD0" w:rsidRDefault="00DE2F5F" w:rsidP="00F50DD0">
      <w:pPr>
        <w:spacing w:after="240" w:line="240" w:lineRule="auto"/>
        <w:rPr>
          <w:rFonts w:ascii="Arial" w:eastAsia="Times New Roman" w:hAnsi="Arial" w:cs="Arial"/>
          <w:i/>
          <w:iCs/>
          <w:color w:val="000000"/>
          <w:sz w:val="17"/>
          <w:lang w:eastAsia="ru-RU"/>
        </w:rPr>
      </w:pPr>
      <w:r w:rsidRPr="00DE2F5F">
        <w:rPr>
          <w:rFonts w:ascii="Arial" w:eastAsia="Times New Roman" w:hAnsi="Arial" w:cs="Arial"/>
          <w:color w:val="333333"/>
          <w:sz w:val="17"/>
          <w:szCs w:val="17"/>
          <w:lang w:eastAsia="ru-RU"/>
        </w:rPr>
        <w:t> </w:t>
      </w:r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по адресу ул</w:t>
      </w:r>
      <w:proofErr w:type="gramStart"/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>.Б</w:t>
      </w:r>
      <w:proofErr w:type="gramEnd"/>
      <w:r w:rsidR="00F50DD0">
        <w:rPr>
          <w:rFonts w:ascii="Arial" w:eastAsia="Times New Roman" w:hAnsi="Arial" w:cs="Arial"/>
          <w:color w:val="000000"/>
          <w:sz w:val="17"/>
          <w:szCs w:val="17"/>
          <w:lang w:eastAsia="ru-RU"/>
        </w:rPr>
        <w:t xml:space="preserve">ольничная,д.2 </w:t>
      </w:r>
    </w:p>
    <w:p w:rsidR="00DE2F5F" w:rsidRPr="00DE2F5F" w:rsidRDefault="00DE2F5F" w:rsidP="00DE2F5F">
      <w:pPr>
        <w:spacing w:after="0" w:line="240" w:lineRule="auto"/>
        <w:rPr>
          <w:rFonts w:ascii="Arial" w:eastAsia="Times New Roman" w:hAnsi="Arial" w:cs="Arial"/>
          <w:color w:val="333333"/>
          <w:sz w:val="17"/>
          <w:szCs w:val="17"/>
          <w:lang w:eastAsia="ru-RU"/>
        </w:rPr>
      </w:pPr>
      <w:r w:rsidRPr="00DE2F5F">
        <w:rPr>
          <w:rFonts w:ascii="Arial" w:eastAsia="Times New Roman" w:hAnsi="Arial" w:cs="Arial"/>
          <w:color w:val="333333"/>
          <w:sz w:val="17"/>
          <w:szCs w:val="17"/>
          <w:lang w:eastAsia="ru-RU"/>
        </w:rPr>
        <w:br/>
      </w:r>
    </w:p>
    <w:p w:rsidR="003C0C40" w:rsidRDefault="003C0C40"/>
    <w:sectPr w:rsidR="003C0C40" w:rsidSect="003C0C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1987"/>
    <w:multiLevelType w:val="multilevel"/>
    <w:tmpl w:val="EFA4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53265"/>
    <w:multiLevelType w:val="multilevel"/>
    <w:tmpl w:val="208E4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6F6A"/>
    <w:multiLevelType w:val="multilevel"/>
    <w:tmpl w:val="10ACE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8B5613"/>
    <w:multiLevelType w:val="multilevel"/>
    <w:tmpl w:val="E3A0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71F18"/>
    <w:multiLevelType w:val="multilevel"/>
    <w:tmpl w:val="32C2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2F1933"/>
    <w:multiLevelType w:val="multilevel"/>
    <w:tmpl w:val="085AE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163703"/>
    <w:multiLevelType w:val="multilevel"/>
    <w:tmpl w:val="67D84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297EE0"/>
    <w:multiLevelType w:val="multilevel"/>
    <w:tmpl w:val="77EA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8B0B90"/>
    <w:multiLevelType w:val="multilevel"/>
    <w:tmpl w:val="8BBC3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3A3BD3"/>
    <w:multiLevelType w:val="multilevel"/>
    <w:tmpl w:val="9A342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3D3760"/>
    <w:multiLevelType w:val="multilevel"/>
    <w:tmpl w:val="518CD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7F6665"/>
    <w:multiLevelType w:val="multilevel"/>
    <w:tmpl w:val="FB28C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2BB71CA"/>
    <w:multiLevelType w:val="multilevel"/>
    <w:tmpl w:val="5DE4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B13FC0"/>
    <w:multiLevelType w:val="multilevel"/>
    <w:tmpl w:val="D1F07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50320D"/>
    <w:multiLevelType w:val="multilevel"/>
    <w:tmpl w:val="CDFE2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410489"/>
    <w:multiLevelType w:val="multilevel"/>
    <w:tmpl w:val="5B949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2C5BFB"/>
    <w:multiLevelType w:val="multilevel"/>
    <w:tmpl w:val="0C4AD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62257"/>
    <w:multiLevelType w:val="multilevel"/>
    <w:tmpl w:val="308CF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BD677D"/>
    <w:multiLevelType w:val="multilevel"/>
    <w:tmpl w:val="DBD8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C940C2A"/>
    <w:multiLevelType w:val="multilevel"/>
    <w:tmpl w:val="C24EC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E351776"/>
    <w:multiLevelType w:val="multilevel"/>
    <w:tmpl w:val="653AF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1F25F9"/>
    <w:multiLevelType w:val="multilevel"/>
    <w:tmpl w:val="EF34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6442DD0"/>
    <w:multiLevelType w:val="multilevel"/>
    <w:tmpl w:val="76D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111CA8"/>
    <w:multiLevelType w:val="multilevel"/>
    <w:tmpl w:val="3B186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A74811"/>
    <w:multiLevelType w:val="multilevel"/>
    <w:tmpl w:val="132CD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D11A9C"/>
    <w:multiLevelType w:val="multilevel"/>
    <w:tmpl w:val="F412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4853C0"/>
    <w:multiLevelType w:val="multilevel"/>
    <w:tmpl w:val="5FD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E93F35"/>
    <w:multiLevelType w:val="multilevel"/>
    <w:tmpl w:val="0842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543051"/>
    <w:multiLevelType w:val="multilevel"/>
    <w:tmpl w:val="94B42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2FF6B82"/>
    <w:multiLevelType w:val="multilevel"/>
    <w:tmpl w:val="5334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47E64D9"/>
    <w:multiLevelType w:val="multilevel"/>
    <w:tmpl w:val="4176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C0B1626"/>
    <w:multiLevelType w:val="multilevel"/>
    <w:tmpl w:val="C4D0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EBA0813"/>
    <w:multiLevelType w:val="multilevel"/>
    <w:tmpl w:val="E8B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7"/>
  </w:num>
  <w:num w:numId="3">
    <w:abstractNumId w:val="30"/>
  </w:num>
  <w:num w:numId="4">
    <w:abstractNumId w:val="18"/>
  </w:num>
  <w:num w:numId="5">
    <w:abstractNumId w:val="23"/>
  </w:num>
  <w:num w:numId="6">
    <w:abstractNumId w:val="4"/>
  </w:num>
  <w:num w:numId="7">
    <w:abstractNumId w:val="9"/>
  </w:num>
  <w:num w:numId="8">
    <w:abstractNumId w:val="22"/>
  </w:num>
  <w:num w:numId="9">
    <w:abstractNumId w:val="20"/>
  </w:num>
  <w:num w:numId="10">
    <w:abstractNumId w:val="17"/>
  </w:num>
  <w:num w:numId="11">
    <w:abstractNumId w:val="12"/>
  </w:num>
  <w:num w:numId="12">
    <w:abstractNumId w:val="15"/>
  </w:num>
  <w:num w:numId="13">
    <w:abstractNumId w:val="8"/>
  </w:num>
  <w:num w:numId="14">
    <w:abstractNumId w:val="31"/>
  </w:num>
  <w:num w:numId="15">
    <w:abstractNumId w:val="0"/>
  </w:num>
  <w:num w:numId="16">
    <w:abstractNumId w:val="14"/>
  </w:num>
  <w:num w:numId="17">
    <w:abstractNumId w:val="21"/>
  </w:num>
  <w:num w:numId="18">
    <w:abstractNumId w:val="3"/>
  </w:num>
  <w:num w:numId="19">
    <w:abstractNumId w:val="10"/>
  </w:num>
  <w:num w:numId="20">
    <w:abstractNumId w:val="29"/>
  </w:num>
  <w:num w:numId="21">
    <w:abstractNumId w:val="26"/>
  </w:num>
  <w:num w:numId="22">
    <w:abstractNumId w:val="24"/>
  </w:num>
  <w:num w:numId="23">
    <w:abstractNumId w:val="13"/>
  </w:num>
  <w:num w:numId="24">
    <w:abstractNumId w:val="27"/>
  </w:num>
  <w:num w:numId="25">
    <w:abstractNumId w:val="2"/>
  </w:num>
  <w:num w:numId="26">
    <w:abstractNumId w:val="28"/>
  </w:num>
  <w:num w:numId="27">
    <w:abstractNumId w:val="11"/>
  </w:num>
  <w:num w:numId="28">
    <w:abstractNumId w:val="16"/>
  </w:num>
  <w:num w:numId="29">
    <w:abstractNumId w:val="32"/>
  </w:num>
  <w:num w:numId="30">
    <w:abstractNumId w:val="1"/>
  </w:num>
  <w:num w:numId="31">
    <w:abstractNumId w:val="25"/>
  </w:num>
  <w:num w:numId="32">
    <w:abstractNumId w:val="6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/>
  <w:rsids>
    <w:rsidRoot w:val="00DE2F5F"/>
    <w:rsid w:val="000D37FE"/>
    <w:rsid w:val="00193186"/>
    <w:rsid w:val="003C0C40"/>
    <w:rsid w:val="00480FB4"/>
    <w:rsid w:val="00495BE6"/>
    <w:rsid w:val="004B387F"/>
    <w:rsid w:val="004D3643"/>
    <w:rsid w:val="006726AE"/>
    <w:rsid w:val="00692AB6"/>
    <w:rsid w:val="00843570"/>
    <w:rsid w:val="00991DDE"/>
    <w:rsid w:val="00A655B2"/>
    <w:rsid w:val="00C72BF1"/>
    <w:rsid w:val="00D47093"/>
    <w:rsid w:val="00DE2F5F"/>
    <w:rsid w:val="00E33A19"/>
    <w:rsid w:val="00F50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C40"/>
  </w:style>
  <w:style w:type="paragraph" w:styleId="1">
    <w:name w:val="heading 1"/>
    <w:basedOn w:val="a"/>
    <w:link w:val="10"/>
    <w:uiPriority w:val="9"/>
    <w:qFormat/>
    <w:rsid w:val="00DE2F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DE2F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DE2F5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DE2F5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2F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E2F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E2F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DE2F5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DE2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E2F5F"/>
    <w:rPr>
      <w:b/>
      <w:bCs/>
    </w:rPr>
  </w:style>
  <w:style w:type="character" w:styleId="a5">
    <w:name w:val="Emphasis"/>
    <w:basedOn w:val="a0"/>
    <w:uiPriority w:val="20"/>
    <w:qFormat/>
    <w:rsid w:val="00DE2F5F"/>
    <w:rPr>
      <w:i/>
      <w:iCs/>
    </w:rPr>
  </w:style>
  <w:style w:type="table" w:styleId="a6">
    <w:name w:val="Table Grid"/>
    <w:basedOn w:val="a1"/>
    <w:uiPriority w:val="59"/>
    <w:rsid w:val="00C72BF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72B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6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7</Pages>
  <Words>2684</Words>
  <Characters>15302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dcterms:created xsi:type="dcterms:W3CDTF">2022-10-27T15:31:00Z</dcterms:created>
  <dcterms:modified xsi:type="dcterms:W3CDTF">2024-10-25T04:14:00Z</dcterms:modified>
</cp:coreProperties>
</file>